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7D65" w14:textId="1B425840" w:rsidR="00E3339B" w:rsidRPr="004E72F3" w:rsidRDefault="007B1DB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404D97" wp14:editId="4DE4F8ED">
            <wp:simplePos x="0" y="0"/>
            <wp:positionH relativeFrom="column">
              <wp:posOffset>4586605</wp:posOffset>
            </wp:positionH>
            <wp:positionV relativeFrom="paragraph">
              <wp:posOffset>-766445</wp:posOffset>
            </wp:positionV>
            <wp:extent cx="795421" cy="755650"/>
            <wp:effectExtent l="0" t="0" r="5080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2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2F3" w:rsidRPr="004E72F3">
        <w:rPr>
          <w:b/>
          <w:bCs/>
          <w:sz w:val="24"/>
          <w:szCs w:val="24"/>
        </w:rPr>
        <w:t>FAKTAARK NR. 2: Global oppvarming, tren</w:t>
      </w:r>
      <w:r w:rsidR="004E72F3">
        <w:rPr>
          <w:b/>
          <w:bCs/>
          <w:sz w:val="24"/>
          <w:szCs w:val="24"/>
        </w:rPr>
        <w:t>d</w:t>
      </w:r>
      <w:r w:rsidR="004E72F3" w:rsidRPr="004E72F3">
        <w:rPr>
          <w:b/>
          <w:bCs/>
          <w:sz w:val="24"/>
          <w:szCs w:val="24"/>
        </w:rPr>
        <w:t>er og konsekvenser</w:t>
      </w:r>
    </w:p>
    <w:p w14:paraId="04FE9D09" w14:textId="642E8688" w:rsidR="00CD7D67" w:rsidRPr="00CF7E47" w:rsidRDefault="00CD7D67" w:rsidP="00CD7D67">
      <w:pPr>
        <w:rPr>
          <w:b/>
          <w:bCs/>
        </w:rPr>
      </w:pPr>
      <w:r w:rsidRPr="00CF7E47">
        <w:rPr>
          <w:b/>
          <w:bCs/>
        </w:rPr>
        <w:t xml:space="preserve">Siden førindustriell tid har den globale temperaturen steget med omtrent 1,1 °C. Utslippene av klimagasser øker fortsatt. </w:t>
      </w:r>
      <w:r w:rsidR="00123011">
        <w:rPr>
          <w:b/>
          <w:bCs/>
        </w:rPr>
        <w:t>M</w:t>
      </w:r>
      <w:r w:rsidRPr="00CF7E47">
        <w:rPr>
          <w:b/>
          <w:bCs/>
        </w:rPr>
        <w:t xml:space="preserve">ål </w:t>
      </w:r>
      <w:r w:rsidR="00123011">
        <w:rPr>
          <w:b/>
          <w:bCs/>
        </w:rPr>
        <w:t xml:space="preserve">i </w:t>
      </w:r>
      <w:r w:rsidRPr="00CF7E47">
        <w:rPr>
          <w:b/>
          <w:bCs/>
        </w:rPr>
        <w:t>Parisavtalen</w:t>
      </w:r>
      <w:r w:rsidR="00123011">
        <w:rPr>
          <w:b/>
          <w:bCs/>
        </w:rPr>
        <w:t xml:space="preserve"> er</w:t>
      </w:r>
      <w:r w:rsidRPr="00CF7E47">
        <w:rPr>
          <w:b/>
          <w:bCs/>
        </w:rPr>
        <w:t xml:space="preserve"> at temperaturstigning</w:t>
      </w:r>
      <w:r w:rsidR="00123011">
        <w:rPr>
          <w:b/>
          <w:bCs/>
        </w:rPr>
        <w:t>en</w:t>
      </w:r>
      <w:r w:rsidRPr="00CF7E47">
        <w:rPr>
          <w:b/>
          <w:bCs/>
        </w:rPr>
        <w:t xml:space="preserve"> ikke skal overstige 1,5 °C. </w:t>
      </w:r>
      <w:r w:rsidR="007B1DB0">
        <w:rPr>
          <w:b/>
          <w:bCs/>
        </w:rPr>
        <w:br/>
      </w:r>
    </w:p>
    <w:p w14:paraId="086A90F1" w14:textId="77F5ED84" w:rsidR="00CF7E47" w:rsidRDefault="00CF7E47" w:rsidP="00CD7D67">
      <w:r>
        <w:rPr>
          <w:noProof/>
        </w:rPr>
        <w:drawing>
          <wp:inline distT="0" distB="0" distL="0" distR="0" wp14:anchorId="30A5DF22" wp14:editId="46ADB890">
            <wp:extent cx="5760720" cy="2721098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6D0C" w14:textId="066BE4FD" w:rsidR="005F671C" w:rsidRDefault="00CF7E47" w:rsidP="00CD7D67">
      <w:r>
        <w:t xml:space="preserve">Figuren viser utviklingen i global gjennomsnittstemperatur, slik den er målt/beregnet av ulike anerkjente forskningsinstitusjoner. </w:t>
      </w:r>
      <w:r w:rsidR="00CD7D67">
        <w:t>Planlagt produksjon av fossilt brensel</w:t>
      </w:r>
      <w:r w:rsidR="005F671C">
        <w:t xml:space="preserve"> innebærer at kurven vil fortsette å stige.</w:t>
      </w:r>
    </w:p>
    <w:p w14:paraId="2CD3155F" w14:textId="1FA68936" w:rsidR="00CD7D67" w:rsidRDefault="003F0902" w:rsidP="00CD7D67">
      <w:r>
        <w:t xml:space="preserve">Det er et gap </w:t>
      </w:r>
      <w:r w:rsidRPr="003F0902">
        <w:t>mellom summen av antatte utslipp fra alle land og det som maksimalt kan slippes ut dersom den globale temperaturen ikke skal stige med mer e</w:t>
      </w:r>
      <w:r>
        <w:t>nn avtalt</w:t>
      </w:r>
      <w:r w:rsidR="005F671C">
        <w:t xml:space="preserve"> i Paris</w:t>
      </w:r>
      <w:r w:rsidR="00287EB5">
        <w:t xml:space="preserve"> 2015</w:t>
      </w:r>
      <w:r w:rsidR="005F671C">
        <w:t>.</w:t>
      </w:r>
    </w:p>
    <w:p w14:paraId="417B219A" w14:textId="77777777" w:rsidR="004E72F3" w:rsidRDefault="003F0902" w:rsidP="00CD7D67">
      <w:r w:rsidRPr="003F0902">
        <w:t xml:space="preserve">Ifølge </w:t>
      </w:r>
      <w:r>
        <w:t xml:space="preserve">en </w:t>
      </w:r>
      <w:r w:rsidRPr="003F0902">
        <w:t>rapport</w:t>
      </w:r>
      <w:r>
        <w:t xml:space="preserve"> fra FNs miljøprogram UNEP </w:t>
      </w:r>
      <w:r w:rsidRPr="003F0902">
        <w:t>må CO</w:t>
      </w:r>
      <w:r w:rsidRPr="003F0902">
        <w:rPr>
          <w:vertAlign w:val="subscript"/>
        </w:rPr>
        <w:t>2</w:t>
      </w:r>
      <w:r w:rsidRPr="003F0902">
        <w:t>-utslippene reduseres med 7,5 % per år fra og med 2020 til 2030 for å begrense temperaturstigningen til 1.5 °C</w:t>
      </w:r>
      <w:r>
        <w:t>,</w:t>
      </w:r>
      <w:r w:rsidRPr="003F0902">
        <w:t xml:space="preserve"> og 3,5 % per år for å begrense den til 2 °C (begge med 66 % sannsynlighet).</w:t>
      </w:r>
      <w:r>
        <w:t xml:space="preserve"> </w:t>
      </w:r>
    </w:p>
    <w:p w14:paraId="5493E101" w14:textId="1AA9FEDB" w:rsidR="003F0902" w:rsidRDefault="003F0902" w:rsidP="00CD7D67">
      <w:r>
        <w:t>Vi er ikke i nærheten av dette</w:t>
      </w:r>
      <w:r w:rsidR="004E72F3">
        <w:t xml:space="preserve">. </w:t>
      </w:r>
      <w:r w:rsidR="004E72F3" w:rsidRPr="004E72F3">
        <w:t xml:space="preserve">Det var en nedgang i utslippene, anslått til 5,4 %, i 2020 i forhold til 2019 på grunn av pandemien. Nedgangen var dessverre forbigående. I 2021 </w:t>
      </w:r>
      <w:r w:rsidR="004E72F3">
        <w:t>var</w:t>
      </w:r>
      <w:r w:rsidR="004E72F3" w:rsidRPr="004E72F3">
        <w:t xml:space="preserve"> utslippene </w:t>
      </w:r>
      <w:r w:rsidR="004E72F3">
        <w:t xml:space="preserve">tilbake på </w:t>
      </w:r>
      <w:r w:rsidR="004E72F3" w:rsidRPr="004E72F3">
        <w:t>omtrent s</w:t>
      </w:r>
      <w:r w:rsidR="004E72F3">
        <w:t xml:space="preserve">amme nivå som </w:t>
      </w:r>
      <w:r w:rsidR="004E72F3" w:rsidRPr="004E72F3">
        <w:t>i 2019.</w:t>
      </w:r>
    </w:p>
    <w:p w14:paraId="06A2DDFF" w14:textId="37666863" w:rsidR="00020449" w:rsidRDefault="00D05580" w:rsidP="00CD7D67">
      <w:r>
        <w:t xml:space="preserve">Beregningene er usikre, men hvis landene overholder forpliktelser gitt under COP26 i Glasgow, vil global gjennomsnittstemperatur stige med </w:t>
      </w:r>
      <w:r w:rsidR="00140279">
        <w:t xml:space="preserve">2,3 </w:t>
      </w:r>
      <w:r w:rsidR="00140279" w:rsidRPr="00140279">
        <w:t>°C</w:t>
      </w:r>
      <w:r w:rsidR="00140279">
        <w:t xml:space="preserve"> innen 2100. Trenden har dessverre vært at landene ikke leverer slik de har lovet. Dermed kan vi stå foran en temperaturstigning på nærmere 3 </w:t>
      </w:r>
      <w:r w:rsidR="00140279" w:rsidRPr="00140279">
        <w:t>°C</w:t>
      </w:r>
      <w:r w:rsidR="00140279">
        <w:t xml:space="preserve">. </w:t>
      </w:r>
    </w:p>
    <w:p w14:paraId="6EBF6658" w14:textId="164369EF" w:rsidR="00140279" w:rsidRDefault="00140279" w:rsidP="00CD7D67">
      <w:r>
        <w:t xml:space="preserve">Konsekvensene </w:t>
      </w:r>
      <w:r w:rsidR="00085CE9">
        <w:t>av en slik utvikling vil være svært alvorlige. Allerede ved 2 grader oppvarming</w:t>
      </w:r>
      <w:r w:rsidR="007B28EE">
        <w:t xml:space="preserve"> er det beregnet at</w:t>
      </w:r>
      <w:r w:rsidR="00085CE9" w:rsidRPr="00085CE9">
        <w:t xml:space="preserve"> </w:t>
      </w:r>
      <w:r w:rsidR="007B28EE">
        <w:t xml:space="preserve">farlige </w:t>
      </w:r>
      <w:r w:rsidR="00085CE9" w:rsidRPr="00085CE9">
        <w:t xml:space="preserve">hetebølger </w:t>
      </w:r>
      <w:r w:rsidR="007B28EE">
        <w:t xml:space="preserve">vil ramme </w:t>
      </w:r>
      <w:r w:rsidR="00085CE9" w:rsidRPr="00085CE9">
        <w:t xml:space="preserve">barn født i 2020 </w:t>
      </w:r>
      <w:r w:rsidR="007B28EE">
        <w:t xml:space="preserve">7,5 </w:t>
      </w:r>
      <w:r w:rsidR="00085CE9" w:rsidRPr="00085CE9">
        <w:t xml:space="preserve">ganger </w:t>
      </w:r>
      <w:r w:rsidR="007B28EE">
        <w:t xml:space="preserve">oftere </w:t>
      </w:r>
      <w:r w:rsidR="00085CE9" w:rsidRPr="00085CE9">
        <w:t xml:space="preserve">enn for barn født i 1960. Det vil også være betydelige økninger for andre typer ekstremvær. </w:t>
      </w:r>
    </w:p>
    <w:p w14:paraId="3343A089" w14:textId="3FAAF159" w:rsidR="007B28EE" w:rsidRDefault="007B28EE" w:rsidP="00CD7D67">
      <w:r>
        <w:t xml:space="preserve">Havnivåstigningen er i den siste rapporten fra FNs klimapanel beregnet til </w:t>
      </w:r>
      <w:r w:rsidR="00703AB2">
        <w:t xml:space="preserve">å kunne bli mellom 33 og 77 cm innen 2100. </w:t>
      </w:r>
      <w:r w:rsidR="002237A2">
        <w:t>Flere</w:t>
      </w:r>
      <w:r w:rsidR="004E37AB">
        <w:t xml:space="preserve"> forskere mener dette anslaget er for lavt</w:t>
      </w:r>
      <w:r w:rsidR="00703AB2">
        <w:t xml:space="preserve">. Dersom issmeltingen på Grønland fortsetter og isen </w:t>
      </w:r>
      <w:r w:rsidR="004E37AB">
        <w:t xml:space="preserve">smelter </w:t>
      </w:r>
      <w:r w:rsidR="00703AB2">
        <w:t xml:space="preserve">helt, vil havnivået over noen hundre år </w:t>
      </w:r>
      <w:r w:rsidR="004E37AB">
        <w:t>stig</w:t>
      </w:r>
      <w:r w:rsidR="00703AB2">
        <w:t xml:space="preserve">e med </w:t>
      </w:r>
      <w:r w:rsidR="004E37AB">
        <w:t>sju</w:t>
      </w:r>
      <w:r w:rsidR="00703AB2">
        <w:t xml:space="preserve"> meter.</w:t>
      </w:r>
    </w:p>
    <w:p w14:paraId="4AB0372A" w14:textId="12FD43B3" w:rsidR="00703AB2" w:rsidRPr="00123011" w:rsidRDefault="00703AB2" w:rsidP="00CD7D67">
      <w:pPr>
        <w:rPr>
          <w:b/>
          <w:bCs/>
        </w:rPr>
      </w:pPr>
      <w:r w:rsidRPr="00123011">
        <w:rPr>
          <w:b/>
          <w:bCs/>
        </w:rPr>
        <w:t xml:space="preserve">Vil du vite mer om global oppvarming, gå til: </w:t>
      </w:r>
      <w:r w:rsidR="00123011" w:rsidRPr="00123011">
        <w:rPr>
          <w:b/>
          <w:bCs/>
        </w:rPr>
        <w:br/>
      </w:r>
      <w:hyperlink r:id="rId6" w:history="1">
        <w:r w:rsidR="00123011" w:rsidRPr="00123011">
          <w:rPr>
            <w:rStyle w:val="Hyperkobling"/>
            <w:b/>
            <w:bCs/>
          </w:rPr>
          <w:t>https://www.besteforeldreaksjonen.no/klimaendringer-hvor-sikre-er-vi/</w:t>
        </w:r>
      </w:hyperlink>
    </w:p>
    <w:p w14:paraId="19E602ED" w14:textId="743834F9" w:rsidR="00123011" w:rsidRDefault="00123011" w:rsidP="00123011">
      <w:pPr>
        <w:jc w:val="center"/>
      </w:pPr>
      <w:r w:rsidRPr="00123011">
        <w:rPr>
          <w:b/>
          <w:bCs/>
        </w:rPr>
        <w:t>Besteforeldrenes klimaaksjon, Postboks 1231 Vika, 0110 Oslo</w:t>
      </w:r>
    </w:p>
    <w:sectPr w:rsidR="0012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67"/>
    <w:rsid w:val="00020449"/>
    <w:rsid w:val="00085CE9"/>
    <w:rsid w:val="00123011"/>
    <w:rsid w:val="00140279"/>
    <w:rsid w:val="002237A2"/>
    <w:rsid w:val="00287EB5"/>
    <w:rsid w:val="00334DAB"/>
    <w:rsid w:val="003F0902"/>
    <w:rsid w:val="004E37AB"/>
    <w:rsid w:val="004E72F3"/>
    <w:rsid w:val="005F671C"/>
    <w:rsid w:val="00703AB2"/>
    <w:rsid w:val="007B1DB0"/>
    <w:rsid w:val="007B28EE"/>
    <w:rsid w:val="00B24F86"/>
    <w:rsid w:val="00CD7D67"/>
    <w:rsid w:val="00CF7E47"/>
    <w:rsid w:val="00D05580"/>
    <w:rsid w:val="00D31AD2"/>
    <w:rsid w:val="00E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EB36"/>
  <w15:chartTrackingRefBased/>
  <w15:docId w15:val="{41BA65FA-92CD-45BB-91D1-0A01955E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301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steforeldreaksjonen.no/klimaendringer-hvor-sikre-er-v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372</Words>
  <Characters>1864</Characters>
  <Application>Microsoft Office Word</Application>
  <DocSecurity>0</DocSecurity>
  <Lines>30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7</cp:revision>
  <dcterms:created xsi:type="dcterms:W3CDTF">2022-01-03T10:38:00Z</dcterms:created>
  <dcterms:modified xsi:type="dcterms:W3CDTF">2022-01-03T17:29:00Z</dcterms:modified>
</cp:coreProperties>
</file>